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82" w:rsidRPr="001A5C4F" w:rsidRDefault="004C0923" w:rsidP="009C6C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5C4066">
        <w:rPr>
          <w:rFonts w:ascii="Arial" w:hAnsi="Arial" w:cs="Arial"/>
          <w:b/>
          <w:sz w:val="24"/>
          <w:szCs w:val="24"/>
          <w:u w:val="single"/>
        </w:rPr>
        <w:t>1</w:t>
      </w:r>
      <w:r w:rsidR="00BF5401">
        <w:rPr>
          <w:rFonts w:ascii="Arial" w:hAnsi="Arial" w:cs="Arial"/>
          <w:b/>
          <w:sz w:val="24"/>
          <w:szCs w:val="24"/>
          <w:u w:val="single"/>
        </w:rPr>
        <w:t>2</w:t>
      </w:r>
      <w:r w:rsidR="00424436">
        <w:rPr>
          <w:rFonts w:ascii="Arial" w:hAnsi="Arial" w:cs="Arial"/>
          <w:b/>
          <w:sz w:val="24"/>
          <w:szCs w:val="24"/>
          <w:u w:val="single"/>
        </w:rPr>
        <w:t>/04</w:t>
      </w:r>
      <w:r w:rsidR="00001236">
        <w:rPr>
          <w:rFonts w:ascii="Arial" w:hAnsi="Arial" w:cs="Arial"/>
          <w:b/>
          <w:sz w:val="24"/>
          <w:szCs w:val="24"/>
          <w:u w:val="single"/>
        </w:rPr>
        <w:t>/2024</w:t>
      </w:r>
      <w:bookmarkStart w:id="0" w:name="_GoBack"/>
      <w:bookmarkEnd w:id="0"/>
    </w:p>
    <w:p w:rsidR="00197876" w:rsidRDefault="00197876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BF5401" w:rsidRDefault="00BF5401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401" w:rsidRDefault="00BF5401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Requerimento nº 05/2024 </w:t>
      </w:r>
      <w:r w:rsidRPr="00BF5401">
        <w:rPr>
          <w:rFonts w:ascii="Arial" w:hAnsi="Arial" w:cs="Arial"/>
          <w:b/>
          <w:sz w:val="24"/>
          <w:szCs w:val="24"/>
        </w:rPr>
        <w:t xml:space="preserve">- </w:t>
      </w:r>
      <w:r w:rsidRPr="00BF5401">
        <w:rPr>
          <w:rFonts w:ascii="Arial" w:hAnsi="Arial" w:cs="Arial"/>
          <w:sz w:val="24"/>
          <w:szCs w:val="24"/>
        </w:rPr>
        <w:t>“Requer ao Poder Executivo, informações referentes aos contratos, ARP 002/2023 e 012/2024, ambos firmados entre o Município de Caçu e a empresa de Razão Social: Comercial Santo Antônio Ltda., bem como, cópias de todos documentos pertinentes a estes, inc</w:t>
      </w:r>
      <w:r>
        <w:rPr>
          <w:rFonts w:ascii="Arial" w:hAnsi="Arial" w:cs="Arial"/>
          <w:sz w:val="24"/>
          <w:szCs w:val="24"/>
        </w:rPr>
        <w:t>lusive do processo Licitatório”, de autoria da Vereadora Virgínia.</w:t>
      </w:r>
    </w:p>
    <w:p w:rsidR="00BF5401" w:rsidRDefault="00BF5401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401" w:rsidRDefault="00BF5401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17/2024 </w:t>
      </w:r>
      <w:r w:rsidRPr="00BF5401">
        <w:rPr>
          <w:rFonts w:ascii="Arial" w:hAnsi="Arial" w:cs="Arial"/>
          <w:b/>
          <w:sz w:val="24"/>
          <w:szCs w:val="24"/>
        </w:rPr>
        <w:t xml:space="preserve">- </w:t>
      </w:r>
      <w:r w:rsidRPr="00BF5401">
        <w:rPr>
          <w:rFonts w:ascii="Arial" w:hAnsi="Arial" w:cs="Arial"/>
          <w:sz w:val="24"/>
          <w:szCs w:val="24"/>
        </w:rPr>
        <w:t>“Indica ao Poder Executivo Municipal, e solicita que seja realizado a capina e limpeza do lote (área verde) de propriedade deste município, localizado na Rua José Paulino Barbosa, Bairro Água Fria, ao lado da AABB”, de autoria da Vereadora Virgínia.</w:t>
      </w:r>
    </w:p>
    <w:p w:rsidR="00103F19" w:rsidRDefault="00103F19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24436" w:rsidRDefault="00424436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401" w:rsidRDefault="00C06DEA" w:rsidP="00424436">
      <w:pPr>
        <w:jc w:val="both"/>
        <w:rPr>
          <w:rFonts w:ascii="Arial" w:hAnsi="Arial" w:cs="Arial"/>
          <w:b/>
          <w:sz w:val="24"/>
          <w:u w:val="single"/>
        </w:rPr>
      </w:pPr>
      <w:r w:rsidRPr="00C06DEA">
        <w:rPr>
          <w:rFonts w:ascii="Arial" w:hAnsi="Arial" w:cs="Arial"/>
          <w:b/>
          <w:sz w:val="24"/>
          <w:u w:val="single"/>
        </w:rPr>
        <w:t>ORDEM DO DIA:</w:t>
      </w:r>
    </w:p>
    <w:p w:rsidR="00BF5401" w:rsidRDefault="00BF5401" w:rsidP="00424436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Emenda Aditiva nº 07/2024</w:t>
      </w:r>
      <w:r w:rsidRPr="00BF5401">
        <w:rPr>
          <w:rFonts w:ascii="Arial" w:hAnsi="Arial" w:cs="Arial"/>
          <w:b/>
          <w:sz w:val="24"/>
        </w:rPr>
        <w:t xml:space="preserve"> - </w:t>
      </w:r>
      <w:r w:rsidRPr="00BF5401">
        <w:rPr>
          <w:rFonts w:ascii="Arial" w:hAnsi="Arial" w:cs="Arial"/>
          <w:sz w:val="24"/>
        </w:rPr>
        <w:t>Cria o Inciso II, do Art. 1º e o Inciso VIII, do Art. 5º, do Projeto de Lei Ordinária nº 14/2024, de autoria do Vereador Alex.</w:t>
      </w:r>
    </w:p>
    <w:p w:rsidR="00103F19" w:rsidRDefault="00BF5401" w:rsidP="00103F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Para segunda votação: </w:t>
      </w:r>
      <w:r w:rsidR="00103F19">
        <w:rPr>
          <w:rFonts w:ascii="Arial" w:hAnsi="Arial" w:cs="Arial"/>
          <w:b/>
          <w:sz w:val="24"/>
        </w:rPr>
        <w:t>Projeto de Lei Ordinária nº 14</w:t>
      </w:r>
      <w:r w:rsidR="00103F19" w:rsidRPr="00A23E8F">
        <w:rPr>
          <w:rFonts w:ascii="Arial" w:hAnsi="Arial" w:cs="Arial"/>
          <w:b/>
          <w:sz w:val="24"/>
        </w:rPr>
        <w:t>/2024 –</w:t>
      </w:r>
      <w:r w:rsidR="00103F19">
        <w:rPr>
          <w:rFonts w:ascii="Arial" w:hAnsi="Arial" w:cs="Arial"/>
          <w:b/>
          <w:sz w:val="24"/>
        </w:rPr>
        <w:t xml:space="preserve"> </w:t>
      </w:r>
      <w:r w:rsidR="00103F19" w:rsidRPr="00103F19">
        <w:rPr>
          <w:rFonts w:ascii="Arial" w:hAnsi="Arial" w:cs="Arial"/>
          <w:sz w:val="24"/>
        </w:rPr>
        <w:t>Autoriza o Poder Executivo Municipal a fazer Concessão de Direito Real de Uso de Área do lote nº 01, da Quadra nº 18, do Loteamento Industrial II, para a empresa TRANSFORTALEZA LTDA-ME, que busca fixar sede definitiva neste Muni</w:t>
      </w:r>
      <w:r w:rsidR="00103F19">
        <w:rPr>
          <w:rFonts w:ascii="Arial" w:hAnsi="Arial" w:cs="Arial"/>
          <w:sz w:val="24"/>
        </w:rPr>
        <w:t>cípio, e dá outras providências, de autoria do Poder Executivo</w:t>
      </w:r>
      <w:r w:rsidR="00103F19" w:rsidRPr="00103F19">
        <w:rPr>
          <w:rFonts w:ascii="Arial" w:hAnsi="Arial" w:cs="Arial"/>
          <w:sz w:val="24"/>
        </w:rPr>
        <w:t>.</w:t>
      </w:r>
    </w:p>
    <w:p w:rsidR="00103F19" w:rsidRDefault="00BF5401" w:rsidP="00103F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Para segunda votação: </w:t>
      </w:r>
      <w:r w:rsidR="00103F19">
        <w:rPr>
          <w:rFonts w:ascii="Arial" w:hAnsi="Arial" w:cs="Arial"/>
          <w:b/>
          <w:sz w:val="24"/>
        </w:rPr>
        <w:t>Projeto de Lei Ordinária nº 16</w:t>
      </w:r>
      <w:r w:rsidR="00103F19" w:rsidRPr="00A23E8F">
        <w:rPr>
          <w:rFonts w:ascii="Arial" w:hAnsi="Arial" w:cs="Arial"/>
          <w:b/>
          <w:sz w:val="24"/>
        </w:rPr>
        <w:t>/2024 –</w:t>
      </w:r>
      <w:r w:rsidR="00103F19">
        <w:rPr>
          <w:rFonts w:ascii="Arial" w:hAnsi="Arial" w:cs="Arial"/>
          <w:sz w:val="24"/>
        </w:rPr>
        <w:t xml:space="preserve"> </w:t>
      </w:r>
      <w:r w:rsidR="00103F19" w:rsidRPr="00103F19">
        <w:rPr>
          <w:rFonts w:ascii="Arial" w:hAnsi="Arial" w:cs="Arial"/>
          <w:sz w:val="24"/>
        </w:rPr>
        <w:t>Altera a Lei Municipal nº 2.584, de 29 de fevereiro de 2024</w:t>
      </w:r>
      <w:r w:rsidR="00103F19">
        <w:rPr>
          <w:rFonts w:ascii="Arial" w:hAnsi="Arial" w:cs="Arial"/>
          <w:sz w:val="24"/>
        </w:rPr>
        <w:t>, de autoria do Vereador Ubaldino.</w:t>
      </w:r>
    </w:p>
    <w:p w:rsidR="00E37433" w:rsidRDefault="00E37433" w:rsidP="00E3743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Para segunda votação: Projeto de Lei </w:t>
      </w:r>
      <w:r>
        <w:rPr>
          <w:rFonts w:ascii="Arial" w:hAnsi="Arial" w:cs="Arial"/>
          <w:b/>
          <w:sz w:val="24"/>
        </w:rPr>
        <w:t>Complementar nº 0</w:t>
      </w:r>
      <w:r>
        <w:rPr>
          <w:rFonts w:ascii="Arial" w:hAnsi="Arial" w:cs="Arial"/>
          <w:b/>
          <w:sz w:val="24"/>
        </w:rPr>
        <w:t>4</w:t>
      </w:r>
      <w:r w:rsidRPr="00A23E8F">
        <w:rPr>
          <w:rFonts w:ascii="Arial" w:hAnsi="Arial" w:cs="Arial"/>
          <w:b/>
          <w:sz w:val="24"/>
        </w:rPr>
        <w:t>/2024 –</w:t>
      </w:r>
      <w:r>
        <w:rPr>
          <w:rFonts w:ascii="Arial" w:hAnsi="Arial" w:cs="Arial"/>
          <w:b/>
          <w:sz w:val="24"/>
        </w:rPr>
        <w:t xml:space="preserve"> </w:t>
      </w:r>
      <w:r w:rsidRPr="00E37433">
        <w:rPr>
          <w:rFonts w:ascii="Arial" w:hAnsi="Arial" w:cs="Arial"/>
          <w:sz w:val="24"/>
        </w:rPr>
        <w:t>Cria cargos que especifica na Lei Municipal nº 1.301/2002 e alterações, e dá outras providências, de autoria da Prefeita.</w:t>
      </w:r>
    </w:p>
    <w:p w:rsidR="00E37433" w:rsidRDefault="00E37433" w:rsidP="00E374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Requerimento nº 05/2024 </w:t>
      </w:r>
      <w:r w:rsidRPr="00BF5401">
        <w:rPr>
          <w:rFonts w:ascii="Arial" w:hAnsi="Arial" w:cs="Arial"/>
          <w:b/>
          <w:sz w:val="24"/>
          <w:szCs w:val="24"/>
        </w:rPr>
        <w:t xml:space="preserve">- </w:t>
      </w:r>
      <w:r w:rsidRPr="00BF5401">
        <w:rPr>
          <w:rFonts w:ascii="Arial" w:hAnsi="Arial" w:cs="Arial"/>
          <w:sz w:val="24"/>
          <w:szCs w:val="24"/>
        </w:rPr>
        <w:t>“Requer ao Poder Executivo, informações referentes aos contratos, ARP 002/2023 e 012/2024, ambos firmados entre o Município de Caçu e a empresa de Razão Social: Comercial Santo Antônio Ltda., bem como, cópias de todos documentos pertinentes a estes, inc</w:t>
      </w:r>
      <w:r>
        <w:rPr>
          <w:rFonts w:ascii="Arial" w:hAnsi="Arial" w:cs="Arial"/>
          <w:sz w:val="24"/>
          <w:szCs w:val="24"/>
        </w:rPr>
        <w:t>lusive do processo Licitatório”, de autoria da Vereadora Virgínia.</w:t>
      </w:r>
    </w:p>
    <w:p w:rsidR="00E37433" w:rsidRDefault="00E37433" w:rsidP="00BF5401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BF5401" w:rsidRDefault="00BF5401" w:rsidP="00BF5401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3F19">
        <w:rPr>
          <w:rFonts w:ascii="Arial" w:hAnsi="Arial" w:cs="Arial"/>
          <w:b/>
          <w:sz w:val="24"/>
          <w:u w:val="single"/>
        </w:rPr>
        <w:t>Indicação nº 16/2024</w:t>
      </w:r>
      <w:r w:rsidRPr="00DF5800">
        <w:rPr>
          <w:rFonts w:ascii="Arial" w:hAnsi="Arial" w:cs="Arial"/>
          <w:b/>
          <w:sz w:val="24"/>
        </w:rPr>
        <w:t xml:space="preserve"> –</w:t>
      </w:r>
      <w:r>
        <w:rPr>
          <w:rFonts w:ascii="Arial" w:hAnsi="Arial" w:cs="Arial"/>
          <w:b/>
          <w:sz w:val="24"/>
        </w:rPr>
        <w:t xml:space="preserve"> </w:t>
      </w:r>
      <w:r w:rsidRPr="00103F19">
        <w:rPr>
          <w:rFonts w:ascii="Arial" w:hAnsi="Arial" w:cs="Arial"/>
          <w:sz w:val="24"/>
        </w:rPr>
        <w:t>Indica e requer a implementação do programa “Governo Itinerante”, em parceria com os Poderes Executivo e Legislativo, para que as demandas de todas as regiões do</w:t>
      </w:r>
      <w:r>
        <w:rPr>
          <w:rFonts w:ascii="Arial" w:hAnsi="Arial" w:cs="Arial"/>
          <w:sz w:val="24"/>
        </w:rPr>
        <w:t xml:space="preserve"> Município possam ser atendidas, de autoria do Vereador Alex.</w:t>
      </w:r>
    </w:p>
    <w:p w:rsidR="00E37433" w:rsidRDefault="00E37433" w:rsidP="00BF540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4066" w:rsidRDefault="00E37433" w:rsidP="00E374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17/2024 </w:t>
      </w:r>
      <w:r w:rsidRPr="00BF5401">
        <w:rPr>
          <w:rFonts w:ascii="Arial" w:hAnsi="Arial" w:cs="Arial"/>
          <w:b/>
          <w:sz w:val="24"/>
          <w:szCs w:val="24"/>
        </w:rPr>
        <w:t xml:space="preserve">- </w:t>
      </w:r>
      <w:r w:rsidRPr="00BF5401">
        <w:rPr>
          <w:rFonts w:ascii="Arial" w:hAnsi="Arial" w:cs="Arial"/>
          <w:sz w:val="24"/>
          <w:szCs w:val="24"/>
        </w:rPr>
        <w:t>“Indica ao Poder Executivo Municipal, e solicita que seja realizado a capina e limpeza do lote (área verde) de propriedade deste município, localizado na Rua José Paulino Barbosa, Bairro Água Fria, ao lado da AABB”, de autoria da Vereadora Virgínia.</w:t>
      </w:r>
    </w:p>
    <w:p w:rsidR="006132B9" w:rsidRDefault="006132B9"/>
    <w:sectPr w:rsidR="00613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1236"/>
    <w:rsid w:val="00103F19"/>
    <w:rsid w:val="00152682"/>
    <w:rsid w:val="00176656"/>
    <w:rsid w:val="00197876"/>
    <w:rsid w:val="001A5C4F"/>
    <w:rsid w:val="0024484B"/>
    <w:rsid w:val="002529A0"/>
    <w:rsid w:val="00266FE6"/>
    <w:rsid w:val="002E656C"/>
    <w:rsid w:val="00334004"/>
    <w:rsid w:val="00364719"/>
    <w:rsid w:val="003D6B40"/>
    <w:rsid w:val="0041441C"/>
    <w:rsid w:val="00424436"/>
    <w:rsid w:val="00463A58"/>
    <w:rsid w:val="004770E4"/>
    <w:rsid w:val="004C0923"/>
    <w:rsid w:val="00506235"/>
    <w:rsid w:val="0055682D"/>
    <w:rsid w:val="005712DE"/>
    <w:rsid w:val="005C4066"/>
    <w:rsid w:val="005D032F"/>
    <w:rsid w:val="005E0C66"/>
    <w:rsid w:val="006132B9"/>
    <w:rsid w:val="0066591E"/>
    <w:rsid w:val="006F4D0C"/>
    <w:rsid w:val="007448F5"/>
    <w:rsid w:val="00791069"/>
    <w:rsid w:val="007A7262"/>
    <w:rsid w:val="007C1EB0"/>
    <w:rsid w:val="008629D3"/>
    <w:rsid w:val="008706F7"/>
    <w:rsid w:val="008B3AF5"/>
    <w:rsid w:val="008E3A63"/>
    <w:rsid w:val="009040E2"/>
    <w:rsid w:val="009C6C6B"/>
    <w:rsid w:val="009D5F29"/>
    <w:rsid w:val="00A91199"/>
    <w:rsid w:val="00AA1122"/>
    <w:rsid w:val="00B7084B"/>
    <w:rsid w:val="00B877C4"/>
    <w:rsid w:val="00BF0744"/>
    <w:rsid w:val="00BF5401"/>
    <w:rsid w:val="00C06DEA"/>
    <w:rsid w:val="00C93AA5"/>
    <w:rsid w:val="00CE74F6"/>
    <w:rsid w:val="00D65821"/>
    <w:rsid w:val="00E37433"/>
    <w:rsid w:val="00E6604B"/>
    <w:rsid w:val="00EC4E75"/>
    <w:rsid w:val="00FB5E7F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0A90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2024-04-10T12:25:00Z</cp:lastPrinted>
  <dcterms:created xsi:type="dcterms:W3CDTF">2024-04-12T13:21:00Z</dcterms:created>
  <dcterms:modified xsi:type="dcterms:W3CDTF">2024-04-12T13:21:00Z</dcterms:modified>
</cp:coreProperties>
</file>