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82" w:rsidRPr="001A5C4F" w:rsidRDefault="004C0923" w:rsidP="00371679">
      <w:pPr>
        <w:jc w:val="center"/>
        <w:rPr>
          <w:rFonts w:ascii="Arial" w:hAnsi="Arial" w:cs="Arial"/>
          <w:b/>
          <w:sz w:val="24"/>
          <w:szCs w:val="24"/>
          <w:u w:val="single"/>
        </w:rPr>
      </w:pPr>
      <w:r w:rsidRPr="001A5C4F">
        <w:rPr>
          <w:rFonts w:ascii="Arial" w:hAnsi="Arial" w:cs="Arial"/>
          <w:b/>
          <w:sz w:val="24"/>
          <w:szCs w:val="24"/>
          <w:u w:val="single"/>
        </w:rPr>
        <w:t xml:space="preserve">MATÉRIAS PARA A SESSÃO DO DIA </w:t>
      </w:r>
      <w:r w:rsidR="00882B3F">
        <w:rPr>
          <w:rFonts w:ascii="Arial" w:hAnsi="Arial" w:cs="Arial"/>
          <w:b/>
          <w:sz w:val="24"/>
          <w:szCs w:val="24"/>
          <w:u w:val="single"/>
        </w:rPr>
        <w:t>10</w:t>
      </w:r>
      <w:r w:rsidR="00261656">
        <w:rPr>
          <w:rFonts w:ascii="Arial" w:hAnsi="Arial" w:cs="Arial"/>
          <w:b/>
          <w:sz w:val="24"/>
          <w:szCs w:val="24"/>
          <w:u w:val="single"/>
        </w:rPr>
        <w:t>/11</w:t>
      </w:r>
      <w:r w:rsidR="00B7084B">
        <w:rPr>
          <w:rFonts w:ascii="Arial" w:hAnsi="Arial" w:cs="Arial"/>
          <w:b/>
          <w:sz w:val="24"/>
          <w:szCs w:val="24"/>
          <w:u w:val="single"/>
        </w:rPr>
        <w:t>/2023</w:t>
      </w:r>
    </w:p>
    <w:p w:rsidR="007C3873" w:rsidRDefault="0066591E" w:rsidP="004C0923">
      <w:pPr>
        <w:spacing w:after="0" w:line="240" w:lineRule="auto"/>
        <w:jc w:val="both"/>
        <w:rPr>
          <w:rFonts w:ascii="Arial" w:hAnsi="Arial" w:cs="Arial"/>
          <w:b/>
          <w:sz w:val="24"/>
          <w:szCs w:val="24"/>
          <w:u w:val="single"/>
        </w:rPr>
      </w:pPr>
      <w:r w:rsidRPr="001A5C4F">
        <w:rPr>
          <w:rFonts w:ascii="Arial" w:hAnsi="Arial" w:cs="Arial"/>
          <w:b/>
          <w:sz w:val="24"/>
          <w:szCs w:val="24"/>
          <w:u w:val="single"/>
        </w:rPr>
        <w:t>EXPEDIENTE:</w:t>
      </w:r>
    </w:p>
    <w:p w:rsidR="0046689F" w:rsidRDefault="0046689F" w:rsidP="004C0923">
      <w:pPr>
        <w:spacing w:after="0" w:line="240" w:lineRule="auto"/>
        <w:jc w:val="both"/>
        <w:rPr>
          <w:rFonts w:ascii="Arial" w:hAnsi="Arial" w:cs="Arial"/>
          <w:b/>
          <w:sz w:val="24"/>
          <w:szCs w:val="24"/>
          <w:u w:val="single"/>
        </w:rPr>
      </w:pPr>
    </w:p>
    <w:p w:rsidR="00113F61" w:rsidRPr="00882B3F" w:rsidRDefault="00882B3F" w:rsidP="00882B3F">
      <w:pPr>
        <w:jc w:val="both"/>
        <w:rPr>
          <w:rFonts w:ascii="Arial" w:hAnsi="Arial" w:cs="Arial"/>
          <w:b/>
          <w:sz w:val="24"/>
          <w:szCs w:val="24"/>
        </w:rPr>
      </w:pPr>
      <w:r>
        <w:rPr>
          <w:rFonts w:ascii="Arial" w:hAnsi="Arial" w:cs="Arial"/>
          <w:b/>
          <w:sz w:val="24"/>
          <w:szCs w:val="24"/>
          <w:u w:val="single"/>
        </w:rPr>
        <w:t>Requerimento nº 26/2023</w:t>
      </w:r>
      <w:r>
        <w:rPr>
          <w:rFonts w:ascii="Arial" w:hAnsi="Arial" w:cs="Arial"/>
          <w:b/>
          <w:sz w:val="24"/>
          <w:szCs w:val="24"/>
        </w:rPr>
        <w:t xml:space="preserve"> - </w:t>
      </w:r>
      <w:r w:rsidRPr="00882B3F">
        <w:rPr>
          <w:rFonts w:ascii="Arial" w:hAnsi="Arial" w:cs="Arial"/>
          <w:sz w:val="24"/>
          <w:szCs w:val="24"/>
        </w:rPr>
        <w:t>Requer informações acerca do pagamento do piso salarial da enfermagem, bem como de seus retroativos</w:t>
      </w:r>
      <w:r w:rsidRPr="00882B3F">
        <w:rPr>
          <w:rFonts w:ascii="Arial" w:hAnsi="Arial" w:cs="Arial"/>
          <w:sz w:val="24"/>
          <w:szCs w:val="24"/>
        </w:rPr>
        <w:t xml:space="preserve">, </w:t>
      </w:r>
      <w:r w:rsidRPr="00882B3F">
        <w:rPr>
          <w:rFonts w:ascii="Arial" w:hAnsi="Arial" w:cs="Arial"/>
          <w:sz w:val="24"/>
          <w:szCs w:val="24"/>
        </w:rPr>
        <w:t>de autoria da Vereadora Virgínia.</w:t>
      </w:r>
    </w:p>
    <w:p w:rsidR="00882B3F" w:rsidRPr="00882B3F" w:rsidRDefault="00882B3F" w:rsidP="00882B3F">
      <w:pPr>
        <w:jc w:val="both"/>
        <w:rPr>
          <w:rFonts w:ascii="Arial" w:hAnsi="Arial" w:cs="Arial"/>
          <w:b/>
          <w:sz w:val="24"/>
          <w:szCs w:val="24"/>
        </w:rPr>
      </w:pPr>
      <w:r>
        <w:rPr>
          <w:rFonts w:ascii="Arial" w:hAnsi="Arial" w:cs="Arial"/>
          <w:b/>
          <w:sz w:val="24"/>
          <w:szCs w:val="24"/>
          <w:u w:val="single"/>
        </w:rPr>
        <w:t>Requerimento nº 27</w:t>
      </w:r>
      <w:r>
        <w:rPr>
          <w:rFonts w:ascii="Arial" w:hAnsi="Arial" w:cs="Arial"/>
          <w:b/>
          <w:sz w:val="24"/>
          <w:szCs w:val="24"/>
          <w:u w:val="single"/>
        </w:rPr>
        <w:t>/2023</w:t>
      </w:r>
      <w:r>
        <w:rPr>
          <w:rFonts w:ascii="Arial" w:hAnsi="Arial" w:cs="Arial"/>
          <w:b/>
          <w:sz w:val="24"/>
          <w:szCs w:val="24"/>
        </w:rPr>
        <w:t xml:space="preserve"> -</w:t>
      </w:r>
      <w:r w:rsidRPr="00882B3F">
        <w:rPr>
          <w:rFonts w:ascii="Arial" w:hAnsi="Arial" w:cs="Arial"/>
          <w:sz w:val="24"/>
          <w:szCs w:val="24"/>
        </w:rPr>
        <w:t xml:space="preserve"> Requer a Certidão de Responsabilidade Técnica do Hospital Municipal de Caçu desde o ano de 2021, </w:t>
      </w:r>
      <w:r w:rsidRPr="00882B3F">
        <w:rPr>
          <w:rFonts w:ascii="Arial" w:hAnsi="Arial" w:cs="Arial"/>
          <w:sz w:val="24"/>
          <w:szCs w:val="24"/>
        </w:rPr>
        <w:t>de autoria da Vereadora Virgínia.</w:t>
      </w:r>
    </w:p>
    <w:p w:rsidR="00882B3F" w:rsidRPr="00113F61" w:rsidRDefault="00882B3F" w:rsidP="00681734">
      <w:pPr>
        <w:jc w:val="both"/>
        <w:rPr>
          <w:rFonts w:ascii="Arial" w:hAnsi="Arial" w:cs="Arial"/>
          <w:b/>
          <w:sz w:val="24"/>
          <w:szCs w:val="24"/>
        </w:rPr>
      </w:pPr>
      <w:r>
        <w:rPr>
          <w:rFonts w:ascii="Arial" w:hAnsi="Arial" w:cs="Arial"/>
          <w:b/>
          <w:sz w:val="24"/>
          <w:szCs w:val="24"/>
          <w:u w:val="single"/>
        </w:rPr>
        <w:t>Requerimento nº 28</w:t>
      </w:r>
      <w:r>
        <w:rPr>
          <w:rFonts w:ascii="Arial" w:hAnsi="Arial" w:cs="Arial"/>
          <w:b/>
          <w:sz w:val="24"/>
          <w:szCs w:val="24"/>
          <w:u w:val="single"/>
        </w:rPr>
        <w:t>/2023</w:t>
      </w:r>
      <w:r>
        <w:rPr>
          <w:rFonts w:ascii="Arial" w:hAnsi="Arial" w:cs="Arial"/>
          <w:b/>
          <w:sz w:val="24"/>
          <w:szCs w:val="24"/>
        </w:rPr>
        <w:t xml:space="preserve"> -</w:t>
      </w:r>
      <w:r w:rsidRPr="00882B3F">
        <w:t xml:space="preserve"> </w:t>
      </w:r>
      <w:r w:rsidRPr="00882B3F">
        <w:rPr>
          <w:rFonts w:ascii="Arial" w:hAnsi="Arial" w:cs="Arial"/>
          <w:sz w:val="24"/>
          <w:szCs w:val="24"/>
        </w:rPr>
        <w:t>Requer informações acerca da Ata de Registro de Preço referente ao Pregão de n° 012/2023, de autoria da Vereadora Virgínia.</w:t>
      </w:r>
    </w:p>
    <w:p w:rsidR="007E32E3" w:rsidRDefault="007E32E3" w:rsidP="00B751A2">
      <w:pPr>
        <w:rPr>
          <w:rFonts w:ascii="Arial" w:hAnsi="Arial" w:cs="Arial"/>
          <w:b/>
          <w:sz w:val="24"/>
          <w:szCs w:val="24"/>
          <w:u w:val="single"/>
        </w:rPr>
      </w:pPr>
      <w:r w:rsidRPr="007E32E3">
        <w:rPr>
          <w:rFonts w:ascii="Arial" w:hAnsi="Arial" w:cs="Arial"/>
          <w:b/>
          <w:sz w:val="24"/>
          <w:szCs w:val="24"/>
          <w:u w:val="single"/>
        </w:rPr>
        <w:t>ORDEM DO DIA:</w:t>
      </w:r>
    </w:p>
    <w:p w:rsidR="00113F61" w:rsidRDefault="00113F61" w:rsidP="00113F61">
      <w:pPr>
        <w:jc w:val="both"/>
        <w:rPr>
          <w:rFonts w:ascii="Arial" w:hAnsi="Arial" w:cs="Arial"/>
          <w:sz w:val="24"/>
          <w:szCs w:val="24"/>
        </w:rPr>
      </w:pPr>
      <w:r w:rsidRPr="00681734">
        <w:rPr>
          <w:rFonts w:ascii="Arial" w:hAnsi="Arial" w:cs="Arial"/>
          <w:b/>
          <w:sz w:val="24"/>
          <w:szCs w:val="24"/>
          <w:u w:val="single"/>
        </w:rPr>
        <w:t>Projeto de Lei nº 6</w:t>
      </w:r>
      <w:r>
        <w:rPr>
          <w:rFonts w:ascii="Arial" w:hAnsi="Arial" w:cs="Arial"/>
          <w:b/>
          <w:sz w:val="24"/>
          <w:szCs w:val="24"/>
          <w:u w:val="single"/>
        </w:rPr>
        <w:t>2</w:t>
      </w:r>
      <w:r w:rsidRPr="00681734">
        <w:rPr>
          <w:rFonts w:ascii="Arial" w:hAnsi="Arial" w:cs="Arial"/>
          <w:b/>
          <w:sz w:val="24"/>
          <w:szCs w:val="24"/>
          <w:u w:val="single"/>
        </w:rPr>
        <w:t>/2023</w:t>
      </w:r>
      <w:r w:rsidRPr="00681734">
        <w:rPr>
          <w:rFonts w:ascii="Arial" w:hAnsi="Arial" w:cs="Arial"/>
          <w:b/>
          <w:sz w:val="24"/>
          <w:szCs w:val="24"/>
        </w:rPr>
        <w:t xml:space="preserve"> -</w:t>
      </w:r>
      <w:r>
        <w:rPr>
          <w:rFonts w:ascii="Arial" w:hAnsi="Arial" w:cs="Arial"/>
          <w:b/>
          <w:sz w:val="24"/>
          <w:szCs w:val="24"/>
        </w:rPr>
        <w:t xml:space="preserve"> </w:t>
      </w:r>
      <w:r w:rsidRPr="00113F61">
        <w:rPr>
          <w:rFonts w:ascii="Arial" w:hAnsi="Arial" w:cs="Arial"/>
          <w:sz w:val="24"/>
          <w:szCs w:val="24"/>
        </w:rPr>
        <w:t>Altera o artigo 7º da Lei n° 2483/2022 e dá outras providências, de autoria da Prefeita.</w:t>
      </w:r>
    </w:p>
    <w:p w:rsidR="001105D3" w:rsidRDefault="001105D3" w:rsidP="00113F61">
      <w:pPr>
        <w:jc w:val="both"/>
        <w:rPr>
          <w:rFonts w:ascii="Arial" w:hAnsi="Arial" w:cs="Arial"/>
          <w:sz w:val="24"/>
          <w:szCs w:val="24"/>
        </w:rPr>
      </w:pPr>
      <w:r w:rsidRPr="001105D3">
        <w:rPr>
          <w:rFonts w:ascii="Arial" w:hAnsi="Arial" w:cs="Arial"/>
          <w:b/>
          <w:sz w:val="24"/>
          <w:szCs w:val="24"/>
          <w:u w:val="single"/>
        </w:rPr>
        <w:t>Projeto de Lei nº 67/2023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Declara de utilidade pública a Associação "SOS QUATRO P</w:t>
      </w:r>
      <w:r>
        <w:rPr>
          <w:rFonts w:ascii="Arial" w:hAnsi="Arial" w:cs="Arial"/>
          <w:sz w:val="24"/>
          <w:szCs w:val="24"/>
        </w:rPr>
        <w:t>ATAS", e dá outras providências, de autoria do Vereador Orlando.</w:t>
      </w:r>
    </w:p>
    <w:p w:rsidR="001105D3" w:rsidRDefault="001105D3" w:rsidP="00113F61">
      <w:pPr>
        <w:jc w:val="both"/>
        <w:rPr>
          <w:rFonts w:ascii="Arial" w:hAnsi="Arial" w:cs="Arial"/>
          <w:sz w:val="24"/>
          <w:szCs w:val="24"/>
        </w:rPr>
      </w:pPr>
      <w:r w:rsidRPr="001105D3">
        <w:rPr>
          <w:rFonts w:ascii="Arial" w:hAnsi="Arial" w:cs="Arial"/>
          <w:b/>
          <w:sz w:val="24"/>
          <w:szCs w:val="24"/>
          <w:u w:val="single"/>
        </w:rPr>
        <w:t>Projeto de Lei nº 68/2023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Autoriza o Poder Executivo Municipal a realizar contribuição financeira à Associação Caçuense de Handebol "</w:t>
      </w:r>
      <w:r>
        <w:rPr>
          <w:rFonts w:ascii="Arial" w:hAnsi="Arial" w:cs="Arial"/>
          <w:sz w:val="24"/>
          <w:szCs w:val="24"/>
        </w:rPr>
        <w:t>ASCAH" e dá outras providências, de autoria da Prefeita.</w:t>
      </w:r>
    </w:p>
    <w:p w:rsidR="001105D3" w:rsidRDefault="001105D3" w:rsidP="00113F61">
      <w:pPr>
        <w:jc w:val="both"/>
        <w:rPr>
          <w:rFonts w:ascii="Arial" w:hAnsi="Arial" w:cs="Arial"/>
          <w:sz w:val="24"/>
          <w:szCs w:val="24"/>
        </w:rPr>
      </w:pPr>
      <w:r w:rsidRPr="001105D3">
        <w:rPr>
          <w:rFonts w:ascii="Arial" w:hAnsi="Arial" w:cs="Arial"/>
          <w:b/>
          <w:sz w:val="24"/>
          <w:szCs w:val="24"/>
          <w:u w:val="single"/>
        </w:rPr>
        <w:t>Projeto de Lei nº 70/2023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Dispõe sobre autorização para isenção de multa e juros incididos no IPTU/ITU, Taxa de Licença de Localização - TLL e Taxa de Licença para Funcionamento - TLF, de débitos vencidos e não pagos, deste e de exercícios ante</w:t>
      </w:r>
      <w:r>
        <w:rPr>
          <w:rFonts w:ascii="Arial" w:hAnsi="Arial" w:cs="Arial"/>
          <w:sz w:val="24"/>
          <w:szCs w:val="24"/>
        </w:rPr>
        <w:t>riores e dá outras providências, de autoria da Prefeita.</w:t>
      </w:r>
    </w:p>
    <w:p w:rsidR="001105D3" w:rsidRDefault="001105D3" w:rsidP="001105D3">
      <w:pPr>
        <w:jc w:val="both"/>
        <w:rPr>
          <w:rFonts w:ascii="Arial" w:hAnsi="Arial" w:cs="Arial"/>
          <w:sz w:val="24"/>
          <w:szCs w:val="24"/>
        </w:rPr>
      </w:pPr>
      <w:r w:rsidRPr="001105D3">
        <w:rPr>
          <w:rFonts w:ascii="Arial" w:hAnsi="Arial" w:cs="Arial"/>
          <w:b/>
          <w:sz w:val="24"/>
          <w:szCs w:val="24"/>
          <w:u w:val="single"/>
        </w:rPr>
        <w:t>Projeto de Lei nº 71/2023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Autoriza o Poder Executivo Municipal a fazer Concessão de Direito Real de Uso de um imóvel (sobra de quadra, localizado ao lado direito da subestação de energia elétrica), pendente de registro junto ao Cartório de Registro de Imóveis local, para a empresa CONQUISTA VEÍCULO</w:t>
      </w:r>
      <w:r>
        <w:rPr>
          <w:rFonts w:ascii="Arial" w:hAnsi="Arial" w:cs="Arial"/>
          <w:sz w:val="24"/>
          <w:szCs w:val="24"/>
        </w:rPr>
        <w:t>S LTDA e dá outras providências, de autoria da Prefeita.</w:t>
      </w:r>
    </w:p>
    <w:p w:rsidR="001105D3" w:rsidRDefault="001105D3" w:rsidP="001105D3">
      <w:pPr>
        <w:jc w:val="both"/>
        <w:rPr>
          <w:rFonts w:ascii="Arial" w:hAnsi="Arial" w:cs="Arial"/>
          <w:sz w:val="24"/>
          <w:szCs w:val="24"/>
        </w:rPr>
      </w:pPr>
      <w:r w:rsidRPr="001105D3">
        <w:rPr>
          <w:rFonts w:ascii="Arial" w:hAnsi="Arial" w:cs="Arial"/>
          <w:b/>
          <w:sz w:val="24"/>
          <w:szCs w:val="24"/>
          <w:u w:val="single"/>
        </w:rPr>
        <w:t>Projeto de Lei nº 72/2023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Autoriza o Poder Executivo Municipal a fazer Concessão de Direito Real de Uso de Área do lote n° 29, Quadra nº 10, do Loteamento "Polo Empresarial Walter Guimarães do Nascimento - "WALTÃO", para a empresa TRANSROCHA LTDA., que busca fixar sede definitiva neste Muni</w:t>
      </w:r>
      <w:r>
        <w:rPr>
          <w:rFonts w:ascii="Arial" w:hAnsi="Arial" w:cs="Arial"/>
          <w:sz w:val="24"/>
          <w:szCs w:val="24"/>
        </w:rPr>
        <w:t>cípio, e dá outras providências, de autoria da Prefeita.</w:t>
      </w:r>
    </w:p>
    <w:p w:rsidR="001105D3" w:rsidRDefault="001105D3" w:rsidP="001105D3">
      <w:pPr>
        <w:jc w:val="both"/>
        <w:rPr>
          <w:rFonts w:ascii="Arial" w:hAnsi="Arial" w:cs="Arial"/>
          <w:sz w:val="24"/>
          <w:szCs w:val="24"/>
        </w:rPr>
      </w:pPr>
      <w:r w:rsidRPr="001105D3">
        <w:rPr>
          <w:rFonts w:ascii="Arial" w:hAnsi="Arial" w:cs="Arial"/>
          <w:b/>
          <w:sz w:val="24"/>
          <w:szCs w:val="24"/>
          <w:u w:val="single"/>
        </w:rPr>
        <w:t>Projeto de Lei nº 73/2023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 xml:space="preserve">Autoriza o Poder Executivo Municipal a fazer Concessão de Direito Real de Uso da Área do lote n° 02, da </w:t>
      </w:r>
      <w:proofErr w:type="spellStart"/>
      <w:r w:rsidRPr="001105D3">
        <w:rPr>
          <w:rFonts w:ascii="Arial" w:hAnsi="Arial" w:cs="Arial"/>
          <w:sz w:val="24"/>
          <w:szCs w:val="24"/>
        </w:rPr>
        <w:t>Qd</w:t>
      </w:r>
      <w:proofErr w:type="spellEnd"/>
      <w:r w:rsidRPr="001105D3">
        <w:rPr>
          <w:rFonts w:ascii="Arial" w:hAnsi="Arial" w:cs="Arial"/>
          <w:sz w:val="24"/>
          <w:szCs w:val="24"/>
        </w:rPr>
        <w:t>. 13, do Loteamento Industrial II, para a empresa 52.313.151 MARLINDO FRANCISCO D</w:t>
      </w:r>
      <w:r>
        <w:rPr>
          <w:rFonts w:ascii="Arial" w:hAnsi="Arial" w:cs="Arial"/>
          <w:sz w:val="24"/>
          <w:szCs w:val="24"/>
        </w:rPr>
        <w:t>E MELO e dá outras providências, de autoria da Prefeita.</w:t>
      </w:r>
    </w:p>
    <w:p w:rsidR="001105D3" w:rsidRDefault="001105D3" w:rsidP="001105D3">
      <w:pPr>
        <w:jc w:val="both"/>
        <w:rPr>
          <w:rFonts w:ascii="Arial" w:hAnsi="Arial" w:cs="Arial"/>
          <w:sz w:val="24"/>
          <w:szCs w:val="24"/>
        </w:rPr>
      </w:pPr>
      <w:r w:rsidRPr="001105D3">
        <w:rPr>
          <w:rFonts w:ascii="Arial" w:hAnsi="Arial" w:cs="Arial"/>
          <w:b/>
          <w:sz w:val="24"/>
          <w:szCs w:val="24"/>
          <w:u w:val="single"/>
        </w:rPr>
        <w:t>Projeto de Lei nº 74/2023</w:t>
      </w:r>
      <w:r w:rsidRPr="001105D3">
        <w:rPr>
          <w:rFonts w:ascii="Arial" w:hAnsi="Arial" w:cs="Arial"/>
          <w:b/>
          <w:sz w:val="24"/>
          <w:szCs w:val="24"/>
        </w:rPr>
        <w:t xml:space="preserve"> -</w:t>
      </w:r>
      <w:r>
        <w:rPr>
          <w:rFonts w:ascii="Arial" w:hAnsi="Arial" w:cs="Arial"/>
          <w:sz w:val="24"/>
          <w:szCs w:val="24"/>
        </w:rPr>
        <w:t xml:space="preserve"> </w:t>
      </w:r>
      <w:r w:rsidRPr="001105D3">
        <w:rPr>
          <w:rFonts w:ascii="Arial" w:hAnsi="Arial" w:cs="Arial"/>
          <w:sz w:val="24"/>
          <w:szCs w:val="24"/>
        </w:rPr>
        <w:t xml:space="preserve">Autoriza o Poder Executivo Municipal a fazer Concessão de Direito Real de Uso da Área do lote n° 09-A, da </w:t>
      </w:r>
      <w:proofErr w:type="spellStart"/>
      <w:r w:rsidRPr="001105D3">
        <w:rPr>
          <w:rFonts w:ascii="Arial" w:hAnsi="Arial" w:cs="Arial"/>
          <w:sz w:val="24"/>
          <w:szCs w:val="24"/>
        </w:rPr>
        <w:t>Qd</w:t>
      </w:r>
      <w:proofErr w:type="spellEnd"/>
      <w:r w:rsidRPr="001105D3">
        <w:rPr>
          <w:rFonts w:ascii="Arial" w:hAnsi="Arial" w:cs="Arial"/>
          <w:sz w:val="24"/>
          <w:szCs w:val="24"/>
        </w:rPr>
        <w:t xml:space="preserve">. 16, do </w:t>
      </w:r>
      <w:r w:rsidRPr="001105D3">
        <w:rPr>
          <w:rFonts w:ascii="Arial" w:hAnsi="Arial" w:cs="Arial"/>
          <w:sz w:val="24"/>
          <w:szCs w:val="24"/>
        </w:rPr>
        <w:lastRenderedPageBreak/>
        <w:t>Loteamento Industrial II, para a empresa SUZILENE APARECIDA JUN</w:t>
      </w:r>
      <w:r>
        <w:rPr>
          <w:rFonts w:ascii="Arial" w:hAnsi="Arial" w:cs="Arial"/>
          <w:sz w:val="24"/>
          <w:szCs w:val="24"/>
        </w:rPr>
        <w:t>QUEIRA e dá outras providências, de autoria da Prefeita.</w:t>
      </w:r>
    </w:p>
    <w:p w:rsidR="00882B3F" w:rsidRDefault="00882B3F" w:rsidP="00882B3F">
      <w:pPr>
        <w:jc w:val="both"/>
        <w:rPr>
          <w:rFonts w:ascii="Arial" w:hAnsi="Arial" w:cs="Arial"/>
          <w:sz w:val="24"/>
          <w:szCs w:val="24"/>
        </w:rPr>
      </w:pPr>
      <w:r w:rsidRPr="00681734">
        <w:rPr>
          <w:rFonts w:ascii="Arial" w:hAnsi="Arial" w:cs="Arial"/>
          <w:b/>
          <w:sz w:val="24"/>
          <w:szCs w:val="24"/>
          <w:u w:val="single"/>
        </w:rPr>
        <w:t>Requerimento nº 25/2023</w:t>
      </w:r>
      <w:r w:rsidRPr="00681734">
        <w:rPr>
          <w:rFonts w:ascii="Arial" w:hAnsi="Arial" w:cs="Arial"/>
          <w:b/>
          <w:sz w:val="24"/>
          <w:szCs w:val="24"/>
        </w:rPr>
        <w:t xml:space="preserve"> - </w:t>
      </w:r>
      <w:r w:rsidRPr="00681734">
        <w:rPr>
          <w:rFonts w:ascii="Arial" w:hAnsi="Arial" w:cs="Arial"/>
          <w:sz w:val="24"/>
          <w:szCs w:val="24"/>
        </w:rPr>
        <w:t>Requer informações acerca da quantidade e nome dos funcionários que traba</w:t>
      </w:r>
      <w:r>
        <w:rPr>
          <w:rFonts w:ascii="Arial" w:hAnsi="Arial" w:cs="Arial"/>
          <w:sz w:val="24"/>
          <w:szCs w:val="24"/>
        </w:rPr>
        <w:t xml:space="preserve">lharam em prol da </w:t>
      </w:r>
      <w:proofErr w:type="spellStart"/>
      <w:r>
        <w:rPr>
          <w:rFonts w:ascii="Arial" w:hAnsi="Arial" w:cs="Arial"/>
          <w:sz w:val="24"/>
          <w:szCs w:val="24"/>
        </w:rPr>
        <w:t>ExpoCaçu</w:t>
      </w:r>
      <w:proofErr w:type="spellEnd"/>
      <w:r>
        <w:rPr>
          <w:rFonts w:ascii="Arial" w:hAnsi="Arial" w:cs="Arial"/>
          <w:sz w:val="24"/>
          <w:szCs w:val="24"/>
        </w:rPr>
        <w:t xml:space="preserve"> 2023, de autoria da Vereadora Virgínia.</w:t>
      </w:r>
    </w:p>
    <w:p w:rsidR="00882B3F" w:rsidRDefault="00882B3F" w:rsidP="001105D3">
      <w:pPr>
        <w:jc w:val="both"/>
        <w:rPr>
          <w:rFonts w:ascii="Arial" w:hAnsi="Arial" w:cs="Arial"/>
          <w:sz w:val="24"/>
          <w:szCs w:val="24"/>
        </w:rPr>
      </w:pPr>
      <w:r w:rsidRPr="00681734">
        <w:rPr>
          <w:rFonts w:ascii="Arial" w:hAnsi="Arial" w:cs="Arial"/>
          <w:b/>
          <w:sz w:val="24"/>
          <w:szCs w:val="24"/>
          <w:u w:val="single"/>
        </w:rPr>
        <w:t>Moção de Repúdio nº 03/2023</w:t>
      </w:r>
      <w:r w:rsidRPr="00681734">
        <w:rPr>
          <w:rFonts w:ascii="Arial" w:hAnsi="Arial" w:cs="Arial"/>
          <w:b/>
          <w:sz w:val="24"/>
          <w:szCs w:val="24"/>
        </w:rPr>
        <w:t xml:space="preserve"> - </w:t>
      </w:r>
      <w:r w:rsidRPr="00111FC9">
        <w:rPr>
          <w:rFonts w:ascii="Arial" w:hAnsi="Arial" w:cs="Arial"/>
          <w:sz w:val="24"/>
          <w:szCs w:val="24"/>
        </w:rPr>
        <w:t>à Equatorial Energia Goiás, devido à falta de respeito com os usuários do nosso Município, a qual não se prontifica em buscar maneiras mais eficazes para agilizar o rea</w:t>
      </w:r>
      <w:r>
        <w:rPr>
          <w:rFonts w:ascii="Arial" w:hAnsi="Arial" w:cs="Arial"/>
          <w:sz w:val="24"/>
          <w:szCs w:val="24"/>
        </w:rPr>
        <w:t>bastecimento da energia de Caçu, de autoria do Vereador Laureci.</w:t>
      </w:r>
      <w:bookmarkStart w:id="0" w:name="_GoBack"/>
      <w:bookmarkEnd w:id="0"/>
    </w:p>
    <w:p w:rsidR="00882B3F" w:rsidRDefault="00882B3F" w:rsidP="00882B3F">
      <w:pPr>
        <w:jc w:val="both"/>
        <w:rPr>
          <w:rFonts w:ascii="Arial" w:hAnsi="Arial" w:cs="Arial"/>
          <w:b/>
          <w:sz w:val="24"/>
          <w:szCs w:val="24"/>
        </w:rPr>
      </w:pPr>
      <w:r>
        <w:rPr>
          <w:rFonts w:ascii="Arial" w:hAnsi="Arial" w:cs="Arial"/>
          <w:b/>
          <w:sz w:val="24"/>
          <w:szCs w:val="24"/>
          <w:u w:val="single"/>
        </w:rPr>
        <w:t>Indicação nº 95</w:t>
      </w:r>
      <w:r w:rsidRPr="007E32E3">
        <w:rPr>
          <w:rFonts w:ascii="Arial" w:hAnsi="Arial" w:cs="Arial"/>
          <w:b/>
          <w:sz w:val="24"/>
          <w:szCs w:val="24"/>
          <w:u w:val="single"/>
        </w:rPr>
        <w:t>/2023</w:t>
      </w:r>
      <w:r w:rsidRPr="00B751A2">
        <w:rPr>
          <w:rFonts w:ascii="Arial" w:hAnsi="Arial" w:cs="Arial"/>
          <w:b/>
          <w:sz w:val="24"/>
          <w:szCs w:val="24"/>
        </w:rPr>
        <w:t xml:space="preserve"> </w:t>
      </w:r>
      <w:r>
        <w:rPr>
          <w:rFonts w:ascii="Arial" w:hAnsi="Arial" w:cs="Arial"/>
          <w:b/>
          <w:sz w:val="24"/>
          <w:szCs w:val="24"/>
        </w:rPr>
        <w:t xml:space="preserve">– </w:t>
      </w:r>
      <w:r w:rsidRPr="00113F61">
        <w:rPr>
          <w:rFonts w:ascii="Arial" w:hAnsi="Arial" w:cs="Arial"/>
          <w:sz w:val="24"/>
          <w:szCs w:val="24"/>
        </w:rPr>
        <w:t xml:space="preserve">Indica que o Poder Executivo redija um Projeto de Lei </w:t>
      </w:r>
      <w:proofErr w:type="gramStart"/>
      <w:r w:rsidRPr="00113F61">
        <w:rPr>
          <w:rFonts w:ascii="Arial" w:hAnsi="Arial" w:cs="Arial"/>
          <w:sz w:val="24"/>
          <w:szCs w:val="24"/>
        </w:rPr>
        <w:t>dispondo</w:t>
      </w:r>
      <w:proofErr w:type="gramEnd"/>
      <w:r w:rsidRPr="00113F61">
        <w:rPr>
          <w:rFonts w:ascii="Arial" w:hAnsi="Arial" w:cs="Arial"/>
          <w:sz w:val="24"/>
          <w:szCs w:val="24"/>
        </w:rPr>
        <w:t xml:space="preserve"> sobre mudança do cargo de auxiliar de enfermagem para técnico de enfermagem, de autoria do Vereador Laureci.</w:t>
      </w:r>
    </w:p>
    <w:p w:rsidR="00882B3F" w:rsidRDefault="00882B3F" w:rsidP="001105D3">
      <w:pPr>
        <w:jc w:val="both"/>
        <w:rPr>
          <w:rFonts w:ascii="Arial" w:hAnsi="Arial" w:cs="Arial"/>
          <w:sz w:val="24"/>
          <w:szCs w:val="24"/>
        </w:rPr>
      </w:pPr>
    </w:p>
    <w:p w:rsidR="00A31F28" w:rsidRPr="00A31F28" w:rsidRDefault="00A31F28" w:rsidP="00001A69">
      <w:pPr>
        <w:jc w:val="both"/>
        <w:rPr>
          <w:b/>
        </w:rPr>
      </w:pPr>
    </w:p>
    <w:sectPr w:rsidR="00A31F28" w:rsidRPr="00A31F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23"/>
    <w:rsid w:val="00001A69"/>
    <w:rsid w:val="00005615"/>
    <w:rsid w:val="00020B97"/>
    <w:rsid w:val="000B2EDF"/>
    <w:rsid w:val="001105D3"/>
    <w:rsid w:val="00111FC9"/>
    <w:rsid w:val="00113F61"/>
    <w:rsid w:val="00152682"/>
    <w:rsid w:val="001A5C4F"/>
    <w:rsid w:val="001B57CB"/>
    <w:rsid w:val="002529A0"/>
    <w:rsid w:val="00261656"/>
    <w:rsid w:val="00266FE6"/>
    <w:rsid w:val="002E656C"/>
    <w:rsid w:val="00334004"/>
    <w:rsid w:val="00364719"/>
    <w:rsid w:val="00371679"/>
    <w:rsid w:val="003D6B40"/>
    <w:rsid w:val="00406B00"/>
    <w:rsid w:val="00463A58"/>
    <w:rsid w:val="0046689F"/>
    <w:rsid w:val="004770E4"/>
    <w:rsid w:val="004C0923"/>
    <w:rsid w:val="0055682D"/>
    <w:rsid w:val="005712DE"/>
    <w:rsid w:val="005D032F"/>
    <w:rsid w:val="005E0C66"/>
    <w:rsid w:val="0066591E"/>
    <w:rsid w:val="00681734"/>
    <w:rsid w:val="006A7A78"/>
    <w:rsid w:val="00742226"/>
    <w:rsid w:val="00791069"/>
    <w:rsid w:val="007A7262"/>
    <w:rsid w:val="007C3873"/>
    <w:rsid w:val="007D7E26"/>
    <w:rsid w:val="007E32E3"/>
    <w:rsid w:val="008706F7"/>
    <w:rsid w:val="00882B3F"/>
    <w:rsid w:val="00885230"/>
    <w:rsid w:val="009040E2"/>
    <w:rsid w:val="0098316D"/>
    <w:rsid w:val="009917A9"/>
    <w:rsid w:val="009D5F29"/>
    <w:rsid w:val="00A31F28"/>
    <w:rsid w:val="00AD187C"/>
    <w:rsid w:val="00B2409C"/>
    <w:rsid w:val="00B7084B"/>
    <w:rsid w:val="00B751A2"/>
    <w:rsid w:val="00CE74F6"/>
    <w:rsid w:val="00D65821"/>
    <w:rsid w:val="00DC70CD"/>
    <w:rsid w:val="00EC4E75"/>
    <w:rsid w:val="00ED0004"/>
    <w:rsid w:val="00EE1E09"/>
    <w:rsid w:val="00F2001E"/>
    <w:rsid w:val="00FB5E7F"/>
    <w:rsid w:val="00FC702B"/>
    <w:rsid w:val="00FF1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1123"/>
  <w15:chartTrackingRefBased/>
  <w15:docId w15:val="{99394601-4A61-4132-BFFE-967343D2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F19F4"/>
    <w:rPr>
      <w:color w:val="0563C1" w:themeColor="hyperlink"/>
      <w:u w:val="single"/>
    </w:rPr>
  </w:style>
  <w:style w:type="paragraph" w:styleId="Textodebalo">
    <w:name w:val="Balloon Text"/>
    <w:basedOn w:val="Normal"/>
    <w:link w:val="TextodebaloChar"/>
    <w:uiPriority w:val="99"/>
    <w:semiHidden/>
    <w:unhideWhenUsed/>
    <w:rsid w:val="00020B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0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2023-11-08T17:49:00Z</cp:lastPrinted>
  <dcterms:created xsi:type="dcterms:W3CDTF">2023-11-10T17:31:00Z</dcterms:created>
  <dcterms:modified xsi:type="dcterms:W3CDTF">2023-11-10T17:31:00Z</dcterms:modified>
</cp:coreProperties>
</file>